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028D0"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 xml:space="preserve">The Meadows Private Day Nursery is an open plan setting registered with the Care Inspectorate for a total of 37 children at any one time. This includes 6 spaces for children attending primary school. We have 3 </w:t>
      </w:r>
      <w:proofErr w:type="gramStart"/>
      <w:r>
        <w:rPr>
          <w:rFonts w:ascii="Arial Nova Light" w:eastAsia="Arial Nova Light" w:hAnsi="Arial Nova Light" w:cs="Arial Nova Light"/>
          <w:sz w:val="24"/>
          <w:szCs w:val="24"/>
        </w:rPr>
        <w:t>playrooms;</w:t>
      </w:r>
      <w:proofErr w:type="gramEnd"/>
      <w:r>
        <w:rPr>
          <w:rFonts w:ascii="Arial Nova Light" w:eastAsia="Arial Nova Light" w:hAnsi="Arial Nova Light" w:cs="Arial Nova Light"/>
          <w:sz w:val="24"/>
          <w:szCs w:val="24"/>
        </w:rPr>
        <w:t xml:space="preserve"> The Nest for ages 0-2½ years, The Hive for ages 2½-5 years and The Burrow for our school aged children. The setting cares for children from 7.30am until 6pm and offers a drop off and pick-up service from Annbank Early Years Centre (EYC) and Tarbolton Primaries and EYC. As of August 2020, we </w:t>
      </w:r>
      <w:proofErr w:type="gramStart"/>
      <w:r>
        <w:rPr>
          <w:rFonts w:ascii="Arial Nova Light" w:eastAsia="Arial Nova Light" w:hAnsi="Arial Nova Light" w:cs="Arial Nova Light"/>
          <w:sz w:val="24"/>
          <w:szCs w:val="24"/>
        </w:rPr>
        <w:t>are able to</w:t>
      </w:r>
      <w:proofErr w:type="gramEnd"/>
      <w:r>
        <w:rPr>
          <w:rFonts w:ascii="Arial Nova Light" w:eastAsia="Arial Nova Light" w:hAnsi="Arial Nova Light" w:cs="Arial Nova Light"/>
          <w:sz w:val="24"/>
          <w:szCs w:val="24"/>
        </w:rPr>
        <w:t xml:space="preserve"> offer 30 hours (approx.) funded childcare each week to all 3 and 4 years old as well as for eligible 2 years old.</w:t>
      </w:r>
    </w:p>
    <w:p w14:paraId="60AA85FB" w14:textId="77777777" w:rsidR="000D589A" w:rsidRDefault="000D589A" w:rsidP="000D589A">
      <w:pPr>
        <w:rPr>
          <w:rFonts w:ascii="Arial Nova Light" w:eastAsia="Arial Nova Light" w:hAnsi="Arial Nova Light" w:cs="Arial Nova Light"/>
          <w:sz w:val="24"/>
          <w:szCs w:val="24"/>
        </w:rPr>
      </w:pPr>
    </w:p>
    <w:p w14:paraId="08E2E6E6"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 xml:space="preserve">Bookings can be made in writing via email or by filling out a form. They can be made weekly or monthly in advance on a first come first served basis and can be flexible (subject to availability) to meet the work patterns of parents. If you require set days each week, they need to be paid each week/month in advance though there are 4 weeks holidays at half fees that can be used based on the normal attendance pattern. The cost for a full day’s care as of April 2024 is £62 (7.30am-6pm), half day £36 (7.30am-12.45pm or 12.45pm-6pm), breakfast club £9.50 (7.30am-9am) and after school £14.25 (3pm-6pm). Prices include breakfast, lunch and snack served throughout the day. Additional care can be booked at £9.90 per hour. There is an additional charge of £3 per meal for lunches after 12pm or dinners. For families with more than one child attending there is a 10% sibling discount. All fees are to be paid either weekly or monthly in advance of any care booked. Vouchers and college payments are accepted though they must also be paid in advance. To save your child a space at the Meadows for longer than 2 weeks a deposit of the first week’s care is due at the time. This will be deducted from the first invoice but retained if you decide to cancel the booking with less than 4 weeks’ notice from the start date. You may be eligible for support with your childcare costs. </w:t>
      </w:r>
      <w:hyperlink r:id="rId8">
        <w:r>
          <w:rPr>
            <w:rFonts w:ascii="Arial Nova Light" w:eastAsia="Arial Nova Light" w:hAnsi="Arial Nova Light" w:cs="Arial Nova Light"/>
            <w:color w:val="0563C1"/>
            <w:sz w:val="24"/>
            <w:szCs w:val="24"/>
            <w:u w:val="single"/>
          </w:rPr>
          <w:t>https://www.mygov.scot/childcare-costs-help/</w:t>
        </w:r>
      </w:hyperlink>
    </w:p>
    <w:p w14:paraId="03C0AA93" w14:textId="77777777" w:rsidR="000D589A" w:rsidRDefault="000D589A" w:rsidP="000D589A">
      <w:pPr>
        <w:rPr>
          <w:rFonts w:ascii="Arial Nova Light" w:eastAsia="Arial Nova Light" w:hAnsi="Arial Nova Light" w:cs="Arial Nova Light"/>
          <w:sz w:val="24"/>
          <w:szCs w:val="24"/>
        </w:rPr>
      </w:pPr>
    </w:p>
    <w:p w14:paraId="115C728B"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There is a separate quiet area to allow those children who require a rest during the day to do so without being disturbed by the day’s hustle and bustle. To meet the differing toilet needs of the children there is a separate changing room and children’s toilet with all amenities at the children’s level to encourage independence and privacy. We have a large, secure outdoor area at the rear of the building that the children access daily. Off each playroom door we have a covered area so the children can have outdoor access all year round.</w:t>
      </w:r>
    </w:p>
    <w:p w14:paraId="22A2E742" w14:textId="77777777" w:rsidR="000D589A" w:rsidRDefault="000D589A" w:rsidP="000D589A">
      <w:pPr>
        <w:rPr>
          <w:rFonts w:ascii="Arial Nova Light" w:eastAsia="Arial Nova Light" w:hAnsi="Arial Nova Light" w:cs="Arial Nova Light"/>
          <w:sz w:val="24"/>
          <w:szCs w:val="24"/>
        </w:rPr>
      </w:pPr>
    </w:p>
    <w:p w14:paraId="5E8EA19F"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 xml:space="preserve">Staff plan to meet the developmental needs of all the children through fun activities following observation of the children and consultation with them to ensure everything is appropriately geared towards their needs and interests. Parents receive regular updates on their child’s progress through an online daily diary Famly </w:t>
      </w:r>
      <w:hyperlink r:id="rId9">
        <w:r>
          <w:rPr>
            <w:rFonts w:ascii="Arial Nova Light" w:eastAsia="Arial Nova Light" w:hAnsi="Arial Nova Light" w:cs="Arial Nova Light"/>
            <w:color w:val="0563C1"/>
            <w:sz w:val="24"/>
            <w:szCs w:val="24"/>
            <w:u w:val="single"/>
          </w:rPr>
          <w:t>https://famly.co/</w:t>
        </w:r>
      </w:hyperlink>
      <w:r>
        <w:rPr>
          <w:rFonts w:ascii="Arial Nova Light" w:eastAsia="Arial Nova Light" w:hAnsi="Arial Nova Light" w:cs="Arial Nova Light"/>
          <w:sz w:val="24"/>
          <w:szCs w:val="24"/>
        </w:rPr>
        <w:t xml:space="preserve"> as well as individual reviews carried out at no longer than 6 monthly intervals. An open-door policy is in operation to discuss anything at any time.</w:t>
      </w:r>
    </w:p>
    <w:p w14:paraId="20DB3804" w14:textId="77777777" w:rsidR="000D589A" w:rsidRDefault="000D589A" w:rsidP="000D589A">
      <w:pPr>
        <w:rPr>
          <w:rFonts w:ascii="Arial Nova Light" w:eastAsia="Arial Nova Light" w:hAnsi="Arial Nova Light" w:cs="Arial Nova Light"/>
          <w:sz w:val="24"/>
          <w:szCs w:val="24"/>
        </w:rPr>
      </w:pPr>
    </w:p>
    <w:p w14:paraId="1500B079" w14:textId="77777777" w:rsidR="000D589A" w:rsidRDefault="000D589A" w:rsidP="000D589A">
      <w:pPr>
        <w:rPr>
          <w:rFonts w:ascii="Arial Nova Light" w:eastAsia="Arial Nova Light" w:hAnsi="Arial Nova Light" w:cs="Arial Nova Light"/>
          <w:sz w:val="24"/>
          <w:szCs w:val="24"/>
        </w:rPr>
      </w:pPr>
      <w:r>
        <w:br w:type="page"/>
      </w:r>
    </w:p>
    <w:p w14:paraId="567EBC37" w14:textId="77777777" w:rsidR="000D589A" w:rsidRDefault="000D589A" w:rsidP="000D589A">
      <w:pPr>
        <w:jc w:val="center"/>
        <w:rPr>
          <w:rFonts w:ascii="Arial Nova Light" w:eastAsia="Arial Nova Light" w:hAnsi="Arial Nova Light" w:cs="Arial Nova Light"/>
          <w:sz w:val="24"/>
          <w:szCs w:val="24"/>
          <w:u w:val="single"/>
        </w:rPr>
      </w:pPr>
      <w:r>
        <w:rPr>
          <w:rFonts w:ascii="Arial Nova Light" w:eastAsia="Arial Nova Light" w:hAnsi="Arial Nova Light" w:cs="Arial Nova Light"/>
          <w:sz w:val="24"/>
          <w:szCs w:val="24"/>
          <w:u w:val="single"/>
        </w:rPr>
        <w:lastRenderedPageBreak/>
        <w:t>Enquiry Form</w:t>
      </w:r>
    </w:p>
    <w:p w14:paraId="570774E7" w14:textId="77777777" w:rsidR="000D589A" w:rsidRDefault="000D589A" w:rsidP="000D589A">
      <w:pPr>
        <w:rPr>
          <w:rFonts w:ascii="Arial Nova Light" w:eastAsia="Arial Nova Light" w:hAnsi="Arial Nova Light" w:cs="Arial Nova Light"/>
          <w:sz w:val="24"/>
          <w:szCs w:val="24"/>
          <w:u w:val="single"/>
        </w:rPr>
      </w:pPr>
      <w:r>
        <w:rPr>
          <w:rFonts w:ascii="Arial Nova Light" w:eastAsia="Arial Nova Light" w:hAnsi="Arial Nova Light" w:cs="Arial Nova Light"/>
          <w:sz w:val="24"/>
          <w:szCs w:val="24"/>
          <w:u w:val="single"/>
        </w:rPr>
        <w:t>Child’s Details</w:t>
      </w:r>
    </w:p>
    <w:p w14:paraId="541CA379"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Child’s full name:</w:t>
      </w:r>
    </w:p>
    <w:p w14:paraId="69B845D3"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DOB:</w:t>
      </w:r>
    </w:p>
    <w:p w14:paraId="5D5BACEE"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Nursery attending including times:</w:t>
      </w:r>
    </w:p>
    <w:p w14:paraId="21061B47" w14:textId="77777777" w:rsidR="000D589A" w:rsidRDefault="000D589A" w:rsidP="000D589A">
      <w:pPr>
        <w:rPr>
          <w:rFonts w:ascii="Arial Nova Light" w:eastAsia="Arial Nova Light" w:hAnsi="Arial Nova Light" w:cs="Arial Nova Light"/>
          <w:sz w:val="24"/>
          <w:szCs w:val="24"/>
        </w:rPr>
      </w:pPr>
    </w:p>
    <w:p w14:paraId="02512D17" w14:textId="77777777" w:rsidR="000D589A" w:rsidRDefault="000D589A" w:rsidP="000D589A">
      <w:pPr>
        <w:rPr>
          <w:rFonts w:ascii="Arial Nova Light" w:eastAsia="Arial Nova Light" w:hAnsi="Arial Nova Light" w:cs="Arial Nova Light"/>
          <w:sz w:val="24"/>
          <w:szCs w:val="24"/>
          <w:u w:val="single"/>
        </w:rPr>
      </w:pPr>
      <w:r>
        <w:rPr>
          <w:rFonts w:ascii="Arial Nova Light" w:eastAsia="Arial Nova Light" w:hAnsi="Arial Nova Light" w:cs="Arial Nova Light"/>
          <w:sz w:val="24"/>
          <w:szCs w:val="24"/>
          <w:u w:val="single"/>
        </w:rPr>
        <w:t>Parent/Carer</w:t>
      </w:r>
    </w:p>
    <w:p w14:paraId="7F3B8AF7"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Name:</w:t>
      </w:r>
    </w:p>
    <w:p w14:paraId="2A4F2E1B"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Telephone:</w:t>
      </w:r>
    </w:p>
    <w:p w14:paraId="3AA87C7A"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Email:</w:t>
      </w:r>
    </w:p>
    <w:p w14:paraId="6CBC36C6"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Please indicate which session(s) you require including times if different:</w:t>
      </w:r>
    </w:p>
    <w:tbl>
      <w:tblPr>
        <w:tblW w:w="10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7"/>
        <w:gridCol w:w="1810"/>
        <w:gridCol w:w="1880"/>
        <w:gridCol w:w="1944"/>
        <w:gridCol w:w="1767"/>
        <w:gridCol w:w="1763"/>
      </w:tblGrid>
      <w:tr w:rsidR="000D589A" w14:paraId="2824BB87" w14:textId="77777777" w:rsidTr="00A1718E">
        <w:tc>
          <w:tcPr>
            <w:tcW w:w="1518" w:type="dxa"/>
            <w:vAlign w:val="center"/>
          </w:tcPr>
          <w:p w14:paraId="0B8E3DB3" w14:textId="77777777" w:rsidR="000D589A" w:rsidRDefault="000D589A" w:rsidP="00A1718E">
            <w:pPr>
              <w:jc w:val="center"/>
              <w:rPr>
                <w:rFonts w:ascii="Arial Nova Light" w:eastAsia="Arial Nova Light" w:hAnsi="Arial Nova Light" w:cs="Arial Nova Light"/>
                <w:sz w:val="24"/>
                <w:szCs w:val="24"/>
              </w:rPr>
            </w:pPr>
          </w:p>
        </w:tc>
        <w:tc>
          <w:tcPr>
            <w:tcW w:w="1810" w:type="dxa"/>
            <w:vAlign w:val="center"/>
          </w:tcPr>
          <w:p w14:paraId="6AE1A190" w14:textId="77777777" w:rsidR="000D589A" w:rsidRDefault="000D589A" w:rsidP="00A1718E">
            <w:pPr>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Full Day</w:t>
            </w:r>
          </w:p>
          <w:p w14:paraId="6D001196" w14:textId="77777777" w:rsidR="000D589A" w:rsidRDefault="000D589A" w:rsidP="00A1718E">
            <w:pPr>
              <w:jc w:val="cente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(7.30am-6pm £62)</w:t>
            </w:r>
          </w:p>
        </w:tc>
        <w:tc>
          <w:tcPr>
            <w:tcW w:w="1880" w:type="dxa"/>
            <w:vAlign w:val="center"/>
          </w:tcPr>
          <w:p w14:paraId="36AFA67F" w14:textId="77777777" w:rsidR="000D589A" w:rsidRDefault="000D589A" w:rsidP="00A1718E">
            <w:pPr>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Morning</w:t>
            </w:r>
          </w:p>
          <w:p w14:paraId="0B932B7C" w14:textId="77777777" w:rsidR="000D589A" w:rsidRDefault="000D589A" w:rsidP="00A1718E">
            <w:pPr>
              <w:jc w:val="cente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(7.30am-12.45pm £36)</w:t>
            </w:r>
          </w:p>
        </w:tc>
        <w:tc>
          <w:tcPr>
            <w:tcW w:w="1944" w:type="dxa"/>
            <w:vAlign w:val="center"/>
          </w:tcPr>
          <w:p w14:paraId="27F7E341" w14:textId="77777777" w:rsidR="000D589A" w:rsidRDefault="000D589A" w:rsidP="00A1718E">
            <w:pPr>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Afternoon</w:t>
            </w:r>
          </w:p>
          <w:p w14:paraId="6BD5F8B9" w14:textId="77777777" w:rsidR="000D589A" w:rsidRDefault="000D589A" w:rsidP="00A1718E">
            <w:pPr>
              <w:jc w:val="cente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(12.45pm-6pm £36)</w:t>
            </w:r>
          </w:p>
        </w:tc>
        <w:tc>
          <w:tcPr>
            <w:tcW w:w="1767" w:type="dxa"/>
            <w:vAlign w:val="center"/>
          </w:tcPr>
          <w:p w14:paraId="0AB3AF52" w14:textId="77777777" w:rsidR="000D589A" w:rsidRDefault="000D589A" w:rsidP="00A1718E">
            <w:pPr>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Breakfast</w:t>
            </w:r>
          </w:p>
          <w:p w14:paraId="2A5995A9" w14:textId="77777777" w:rsidR="000D589A" w:rsidRDefault="000D589A" w:rsidP="00A1718E">
            <w:pPr>
              <w:jc w:val="cente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(7.30am-9am £9.50)</w:t>
            </w:r>
          </w:p>
        </w:tc>
        <w:tc>
          <w:tcPr>
            <w:tcW w:w="1763" w:type="dxa"/>
            <w:vAlign w:val="center"/>
          </w:tcPr>
          <w:p w14:paraId="49CF4910" w14:textId="77777777" w:rsidR="000D589A" w:rsidRDefault="000D589A" w:rsidP="00A1718E">
            <w:pPr>
              <w:jc w:val="cente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After School</w:t>
            </w:r>
          </w:p>
          <w:p w14:paraId="3032CE65" w14:textId="77777777" w:rsidR="000D589A" w:rsidRDefault="000D589A" w:rsidP="00A1718E">
            <w:pPr>
              <w:jc w:val="cente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(3pm-6pm £14.25)</w:t>
            </w:r>
          </w:p>
        </w:tc>
      </w:tr>
      <w:tr w:rsidR="000D589A" w14:paraId="0A210B2C" w14:textId="77777777" w:rsidTr="00A1718E">
        <w:tc>
          <w:tcPr>
            <w:tcW w:w="1518" w:type="dxa"/>
          </w:tcPr>
          <w:p w14:paraId="243B04C8" w14:textId="77777777" w:rsidR="000D589A" w:rsidRDefault="000D589A" w:rsidP="00A1718E">
            <w:pP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Monday</w:t>
            </w:r>
          </w:p>
        </w:tc>
        <w:tc>
          <w:tcPr>
            <w:tcW w:w="1810" w:type="dxa"/>
          </w:tcPr>
          <w:p w14:paraId="0733453A" w14:textId="77777777" w:rsidR="000D589A" w:rsidRDefault="000D589A" w:rsidP="00A1718E">
            <w:pPr>
              <w:rPr>
                <w:rFonts w:ascii="Arial Nova Light" w:eastAsia="Arial Nova Light" w:hAnsi="Arial Nova Light" w:cs="Arial Nova Light"/>
                <w:sz w:val="24"/>
                <w:szCs w:val="24"/>
              </w:rPr>
            </w:pPr>
          </w:p>
        </w:tc>
        <w:tc>
          <w:tcPr>
            <w:tcW w:w="1880" w:type="dxa"/>
          </w:tcPr>
          <w:p w14:paraId="54F36A02" w14:textId="77777777" w:rsidR="000D589A" w:rsidRDefault="000D589A" w:rsidP="00A1718E">
            <w:pPr>
              <w:rPr>
                <w:rFonts w:ascii="Arial Nova Light" w:eastAsia="Arial Nova Light" w:hAnsi="Arial Nova Light" w:cs="Arial Nova Light"/>
                <w:sz w:val="24"/>
                <w:szCs w:val="24"/>
              </w:rPr>
            </w:pPr>
          </w:p>
        </w:tc>
        <w:tc>
          <w:tcPr>
            <w:tcW w:w="1944" w:type="dxa"/>
          </w:tcPr>
          <w:p w14:paraId="1936A173" w14:textId="77777777" w:rsidR="000D589A" w:rsidRDefault="000D589A" w:rsidP="00A1718E">
            <w:pPr>
              <w:rPr>
                <w:rFonts w:ascii="Arial Nova Light" w:eastAsia="Arial Nova Light" w:hAnsi="Arial Nova Light" w:cs="Arial Nova Light"/>
                <w:sz w:val="24"/>
                <w:szCs w:val="24"/>
              </w:rPr>
            </w:pPr>
          </w:p>
        </w:tc>
        <w:tc>
          <w:tcPr>
            <w:tcW w:w="1767" w:type="dxa"/>
          </w:tcPr>
          <w:p w14:paraId="5FDC80A2" w14:textId="77777777" w:rsidR="000D589A" w:rsidRDefault="000D589A" w:rsidP="00A1718E">
            <w:pPr>
              <w:rPr>
                <w:rFonts w:ascii="Arial Nova Light" w:eastAsia="Arial Nova Light" w:hAnsi="Arial Nova Light" w:cs="Arial Nova Light"/>
                <w:sz w:val="24"/>
                <w:szCs w:val="24"/>
              </w:rPr>
            </w:pPr>
          </w:p>
        </w:tc>
        <w:tc>
          <w:tcPr>
            <w:tcW w:w="1763" w:type="dxa"/>
          </w:tcPr>
          <w:p w14:paraId="293FA81C" w14:textId="77777777" w:rsidR="000D589A" w:rsidRDefault="000D589A" w:rsidP="00A1718E">
            <w:pPr>
              <w:rPr>
                <w:rFonts w:ascii="Arial Nova Light" w:eastAsia="Arial Nova Light" w:hAnsi="Arial Nova Light" w:cs="Arial Nova Light"/>
                <w:sz w:val="24"/>
                <w:szCs w:val="24"/>
              </w:rPr>
            </w:pPr>
          </w:p>
        </w:tc>
      </w:tr>
      <w:tr w:rsidR="000D589A" w14:paraId="3563537D" w14:textId="77777777" w:rsidTr="00A1718E">
        <w:tc>
          <w:tcPr>
            <w:tcW w:w="1518" w:type="dxa"/>
          </w:tcPr>
          <w:p w14:paraId="30B65806" w14:textId="77777777" w:rsidR="000D589A" w:rsidRDefault="000D589A" w:rsidP="00A1718E">
            <w:pP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Tuesday</w:t>
            </w:r>
          </w:p>
        </w:tc>
        <w:tc>
          <w:tcPr>
            <w:tcW w:w="1810" w:type="dxa"/>
          </w:tcPr>
          <w:p w14:paraId="5E5BAB21" w14:textId="77777777" w:rsidR="000D589A" w:rsidRDefault="000D589A" w:rsidP="00A1718E">
            <w:pPr>
              <w:rPr>
                <w:rFonts w:ascii="Arial Nova Light" w:eastAsia="Arial Nova Light" w:hAnsi="Arial Nova Light" w:cs="Arial Nova Light"/>
                <w:sz w:val="24"/>
                <w:szCs w:val="24"/>
              </w:rPr>
            </w:pPr>
          </w:p>
        </w:tc>
        <w:tc>
          <w:tcPr>
            <w:tcW w:w="1880" w:type="dxa"/>
          </w:tcPr>
          <w:p w14:paraId="7DC0FFBB" w14:textId="77777777" w:rsidR="000D589A" w:rsidRDefault="000D589A" w:rsidP="00A1718E">
            <w:pPr>
              <w:rPr>
                <w:rFonts w:ascii="Arial Nova Light" w:eastAsia="Arial Nova Light" w:hAnsi="Arial Nova Light" w:cs="Arial Nova Light"/>
                <w:sz w:val="24"/>
                <w:szCs w:val="24"/>
              </w:rPr>
            </w:pPr>
          </w:p>
        </w:tc>
        <w:tc>
          <w:tcPr>
            <w:tcW w:w="1944" w:type="dxa"/>
          </w:tcPr>
          <w:p w14:paraId="701F949A" w14:textId="77777777" w:rsidR="000D589A" w:rsidRDefault="000D589A" w:rsidP="00A1718E">
            <w:pPr>
              <w:rPr>
                <w:rFonts w:ascii="Arial Nova Light" w:eastAsia="Arial Nova Light" w:hAnsi="Arial Nova Light" w:cs="Arial Nova Light"/>
                <w:sz w:val="24"/>
                <w:szCs w:val="24"/>
              </w:rPr>
            </w:pPr>
          </w:p>
        </w:tc>
        <w:tc>
          <w:tcPr>
            <w:tcW w:w="1767" w:type="dxa"/>
          </w:tcPr>
          <w:p w14:paraId="0694D8E7" w14:textId="77777777" w:rsidR="000D589A" w:rsidRDefault="000D589A" w:rsidP="00A1718E">
            <w:pPr>
              <w:rPr>
                <w:rFonts w:ascii="Arial Nova Light" w:eastAsia="Arial Nova Light" w:hAnsi="Arial Nova Light" w:cs="Arial Nova Light"/>
                <w:sz w:val="24"/>
                <w:szCs w:val="24"/>
              </w:rPr>
            </w:pPr>
          </w:p>
        </w:tc>
        <w:tc>
          <w:tcPr>
            <w:tcW w:w="1763" w:type="dxa"/>
          </w:tcPr>
          <w:p w14:paraId="1751BA43" w14:textId="77777777" w:rsidR="000D589A" w:rsidRDefault="000D589A" w:rsidP="00A1718E">
            <w:pPr>
              <w:rPr>
                <w:rFonts w:ascii="Arial Nova Light" w:eastAsia="Arial Nova Light" w:hAnsi="Arial Nova Light" w:cs="Arial Nova Light"/>
                <w:sz w:val="24"/>
                <w:szCs w:val="24"/>
              </w:rPr>
            </w:pPr>
          </w:p>
        </w:tc>
      </w:tr>
      <w:tr w:rsidR="000D589A" w14:paraId="203A31A8" w14:textId="77777777" w:rsidTr="00A1718E">
        <w:tc>
          <w:tcPr>
            <w:tcW w:w="1518" w:type="dxa"/>
          </w:tcPr>
          <w:p w14:paraId="3E86B043" w14:textId="77777777" w:rsidR="000D589A" w:rsidRDefault="000D589A" w:rsidP="00A1718E">
            <w:pP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Wednesday</w:t>
            </w:r>
          </w:p>
        </w:tc>
        <w:tc>
          <w:tcPr>
            <w:tcW w:w="1810" w:type="dxa"/>
          </w:tcPr>
          <w:p w14:paraId="5024C99D" w14:textId="77777777" w:rsidR="000D589A" w:rsidRDefault="000D589A" w:rsidP="00A1718E">
            <w:pPr>
              <w:rPr>
                <w:rFonts w:ascii="Arial Nova Light" w:eastAsia="Arial Nova Light" w:hAnsi="Arial Nova Light" w:cs="Arial Nova Light"/>
                <w:sz w:val="24"/>
                <w:szCs w:val="24"/>
              </w:rPr>
            </w:pPr>
          </w:p>
        </w:tc>
        <w:tc>
          <w:tcPr>
            <w:tcW w:w="1880" w:type="dxa"/>
          </w:tcPr>
          <w:p w14:paraId="2E576C9E" w14:textId="77777777" w:rsidR="000D589A" w:rsidRDefault="000D589A" w:rsidP="00A1718E">
            <w:pPr>
              <w:rPr>
                <w:rFonts w:ascii="Arial Nova Light" w:eastAsia="Arial Nova Light" w:hAnsi="Arial Nova Light" w:cs="Arial Nova Light"/>
                <w:sz w:val="24"/>
                <w:szCs w:val="24"/>
              </w:rPr>
            </w:pPr>
          </w:p>
        </w:tc>
        <w:tc>
          <w:tcPr>
            <w:tcW w:w="1944" w:type="dxa"/>
          </w:tcPr>
          <w:p w14:paraId="6AEEC868" w14:textId="77777777" w:rsidR="000D589A" w:rsidRDefault="000D589A" w:rsidP="00A1718E">
            <w:pPr>
              <w:rPr>
                <w:rFonts w:ascii="Arial Nova Light" w:eastAsia="Arial Nova Light" w:hAnsi="Arial Nova Light" w:cs="Arial Nova Light"/>
                <w:sz w:val="24"/>
                <w:szCs w:val="24"/>
              </w:rPr>
            </w:pPr>
          </w:p>
        </w:tc>
        <w:tc>
          <w:tcPr>
            <w:tcW w:w="1767" w:type="dxa"/>
          </w:tcPr>
          <w:p w14:paraId="658B23E8" w14:textId="77777777" w:rsidR="000D589A" w:rsidRDefault="000D589A" w:rsidP="00A1718E">
            <w:pPr>
              <w:rPr>
                <w:rFonts w:ascii="Arial Nova Light" w:eastAsia="Arial Nova Light" w:hAnsi="Arial Nova Light" w:cs="Arial Nova Light"/>
                <w:sz w:val="24"/>
                <w:szCs w:val="24"/>
              </w:rPr>
            </w:pPr>
          </w:p>
        </w:tc>
        <w:tc>
          <w:tcPr>
            <w:tcW w:w="1763" w:type="dxa"/>
          </w:tcPr>
          <w:p w14:paraId="25ED6B4D" w14:textId="77777777" w:rsidR="000D589A" w:rsidRDefault="000D589A" w:rsidP="00A1718E">
            <w:pPr>
              <w:rPr>
                <w:rFonts w:ascii="Arial Nova Light" w:eastAsia="Arial Nova Light" w:hAnsi="Arial Nova Light" w:cs="Arial Nova Light"/>
                <w:sz w:val="24"/>
                <w:szCs w:val="24"/>
              </w:rPr>
            </w:pPr>
          </w:p>
        </w:tc>
      </w:tr>
      <w:tr w:rsidR="000D589A" w14:paraId="0F9C795C" w14:textId="77777777" w:rsidTr="00A1718E">
        <w:tc>
          <w:tcPr>
            <w:tcW w:w="1518" w:type="dxa"/>
          </w:tcPr>
          <w:p w14:paraId="738FB4D9" w14:textId="77777777" w:rsidR="000D589A" w:rsidRDefault="000D589A" w:rsidP="00A1718E">
            <w:pP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Thursday</w:t>
            </w:r>
          </w:p>
        </w:tc>
        <w:tc>
          <w:tcPr>
            <w:tcW w:w="1810" w:type="dxa"/>
          </w:tcPr>
          <w:p w14:paraId="6B19D939" w14:textId="77777777" w:rsidR="000D589A" w:rsidRDefault="000D589A" w:rsidP="00A1718E">
            <w:pPr>
              <w:rPr>
                <w:rFonts w:ascii="Arial Nova Light" w:eastAsia="Arial Nova Light" w:hAnsi="Arial Nova Light" w:cs="Arial Nova Light"/>
                <w:sz w:val="24"/>
                <w:szCs w:val="24"/>
              </w:rPr>
            </w:pPr>
          </w:p>
        </w:tc>
        <w:tc>
          <w:tcPr>
            <w:tcW w:w="1880" w:type="dxa"/>
          </w:tcPr>
          <w:p w14:paraId="59AF4B3A" w14:textId="77777777" w:rsidR="000D589A" w:rsidRDefault="000D589A" w:rsidP="00A1718E">
            <w:pPr>
              <w:rPr>
                <w:rFonts w:ascii="Arial Nova Light" w:eastAsia="Arial Nova Light" w:hAnsi="Arial Nova Light" w:cs="Arial Nova Light"/>
                <w:sz w:val="24"/>
                <w:szCs w:val="24"/>
              </w:rPr>
            </w:pPr>
          </w:p>
        </w:tc>
        <w:tc>
          <w:tcPr>
            <w:tcW w:w="1944" w:type="dxa"/>
          </w:tcPr>
          <w:p w14:paraId="34E5E316" w14:textId="77777777" w:rsidR="000D589A" w:rsidRDefault="000D589A" w:rsidP="00A1718E">
            <w:pPr>
              <w:rPr>
                <w:rFonts w:ascii="Arial Nova Light" w:eastAsia="Arial Nova Light" w:hAnsi="Arial Nova Light" w:cs="Arial Nova Light"/>
                <w:sz w:val="24"/>
                <w:szCs w:val="24"/>
              </w:rPr>
            </w:pPr>
          </w:p>
        </w:tc>
        <w:tc>
          <w:tcPr>
            <w:tcW w:w="1767" w:type="dxa"/>
          </w:tcPr>
          <w:p w14:paraId="724595DC" w14:textId="77777777" w:rsidR="000D589A" w:rsidRDefault="000D589A" w:rsidP="00A1718E">
            <w:pPr>
              <w:rPr>
                <w:rFonts w:ascii="Arial Nova Light" w:eastAsia="Arial Nova Light" w:hAnsi="Arial Nova Light" w:cs="Arial Nova Light"/>
                <w:sz w:val="24"/>
                <w:szCs w:val="24"/>
              </w:rPr>
            </w:pPr>
          </w:p>
        </w:tc>
        <w:tc>
          <w:tcPr>
            <w:tcW w:w="1763" w:type="dxa"/>
          </w:tcPr>
          <w:p w14:paraId="72931513" w14:textId="77777777" w:rsidR="000D589A" w:rsidRDefault="000D589A" w:rsidP="00A1718E">
            <w:pPr>
              <w:rPr>
                <w:rFonts w:ascii="Arial Nova Light" w:eastAsia="Arial Nova Light" w:hAnsi="Arial Nova Light" w:cs="Arial Nova Light"/>
                <w:sz w:val="24"/>
                <w:szCs w:val="24"/>
              </w:rPr>
            </w:pPr>
          </w:p>
        </w:tc>
      </w:tr>
      <w:tr w:rsidR="000D589A" w14:paraId="57A114F9" w14:textId="77777777" w:rsidTr="00A1718E">
        <w:tc>
          <w:tcPr>
            <w:tcW w:w="1518" w:type="dxa"/>
          </w:tcPr>
          <w:p w14:paraId="00E870DA" w14:textId="77777777" w:rsidR="000D589A" w:rsidRDefault="000D589A" w:rsidP="00A1718E">
            <w:pPr>
              <w:rPr>
                <w:rFonts w:ascii="Arial Nova Light" w:eastAsia="Arial Nova Light" w:hAnsi="Arial Nova Light" w:cs="Arial Nova Light"/>
                <w:b/>
                <w:sz w:val="24"/>
                <w:szCs w:val="24"/>
              </w:rPr>
            </w:pPr>
            <w:r>
              <w:rPr>
                <w:rFonts w:ascii="Arial Nova Light" w:eastAsia="Arial Nova Light" w:hAnsi="Arial Nova Light" w:cs="Arial Nova Light"/>
                <w:b/>
                <w:sz w:val="24"/>
                <w:szCs w:val="24"/>
              </w:rPr>
              <w:t>Friday</w:t>
            </w:r>
          </w:p>
        </w:tc>
        <w:tc>
          <w:tcPr>
            <w:tcW w:w="1810" w:type="dxa"/>
          </w:tcPr>
          <w:p w14:paraId="703E1809" w14:textId="77777777" w:rsidR="000D589A" w:rsidRDefault="000D589A" w:rsidP="00A1718E">
            <w:pPr>
              <w:rPr>
                <w:rFonts w:ascii="Arial Nova Light" w:eastAsia="Arial Nova Light" w:hAnsi="Arial Nova Light" w:cs="Arial Nova Light"/>
                <w:sz w:val="24"/>
                <w:szCs w:val="24"/>
              </w:rPr>
            </w:pPr>
          </w:p>
        </w:tc>
        <w:tc>
          <w:tcPr>
            <w:tcW w:w="1880" w:type="dxa"/>
          </w:tcPr>
          <w:p w14:paraId="192CFDFF" w14:textId="77777777" w:rsidR="000D589A" w:rsidRDefault="000D589A" w:rsidP="00A1718E">
            <w:pPr>
              <w:rPr>
                <w:rFonts w:ascii="Arial Nova Light" w:eastAsia="Arial Nova Light" w:hAnsi="Arial Nova Light" w:cs="Arial Nova Light"/>
                <w:sz w:val="24"/>
                <w:szCs w:val="24"/>
              </w:rPr>
            </w:pPr>
          </w:p>
        </w:tc>
        <w:tc>
          <w:tcPr>
            <w:tcW w:w="1944" w:type="dxa"/>
          </w:tcPr>
          <w:p w14:paraId="6E18CDDD" w14:textId="77777777" w:rsidR="000D589A" w:rsidRDefault="000D589A" w:rsidP="00A1718E">
            <w:pPr>
              <w:rPr>
                <w:rFonts w:ascii="Arial Nova Light" w:eastAsia="Arial Nova Light" w:hAnsi="Arial Nova Light" w:cs="Arial Nova Light"/>
                <w:sz w:val="24"/>
                <w:szCs w:val="24"/>
              </w:rPr>
            </w:pPr>
          </w:p>
        </w:tc>
        <w:tc>
          <w:tcPr>
            <w:tcW w:w="1767" w:type="dxa"/>
          </w:tcPr>
          <w:p w14:paraId="489E9A42" w14:textId="77777777" w:rsidR="000D589A" w:rsidRDefault="000D589A" w:rsidP="00A1718E">
            <w:pPr>
              <w:rPr>
                <w:rFonts w:ascii="Arial Nova Light" w:eastAsia="Arial Nova Light" w:hAnsi="Arial Nova Light" w:cs="Arial Nova Light"/>
                <w:sz w:val="24"/>
                <w:szCs w:val="24"/>
              </w:rPr>
            </w:pPr>
          </w:p>
        </w:tc>
        <w:tc>
          <w:tcPr>
            <w:tcW w:w="1763" w:type="dxa"/>
          </w:tcPr>
          <w:p w14:paraId="0790C34D" w14:textId="77777777" w:rsidR="000D589A" w:rsidRDefault="000D589A" w:rsidP="00A1718E">
            <w:pPr>
              <w:rPr>
                <w:rFonts w:ascii="Arial Nova Light" w:eastAsia="Arial Nova Light" w:hAnsi="Arial Nova Light" w:cs="Arial Nova Light"/>
                <w:sz w:val="24"/>
                <w:szCs w:val="24"/>
              </w:rPr>
            </w:pPr>
          </w:p>
        </w:tc>
      </w:tr>
    </w:tbl>
    <w:p w14:paraId="59AE708B" w14:textId="77777777" w:rsidR="000D589A" w:rsidRDefault="000D589A" w:rsidP="000D589A">
      <w:pPr>
        <w:rPr>
          <w:rFonts w:ascii="Arial Nova Light" w:eastAsia="Arial Nova Light" w:hAnsi="Arial Nova Light" w:cs="Arial Nova Light"/>
          <w:sz w:val="24"/>
          <w:szCs w:val="24"/>
        </w:rPr>
      </w:pPr>
    </w:p>
    <w:p w14:paraId="14206768"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Set Days: Yes/No</w:t>
      </w:r>
    </w:p>
    <w:p w14:paraId="3A2BAB44" w14:textId="77777777" w:rsidR="000D589A" w:rsidRDefault="000D589A" w:rsidP="000D589A">
      <w:pPr>
        <w:rPr>
          <w:rFonts w:ascii="Arial Nova Light" w:eastAsia="Arial Nova Light" w:hAnsi="Arial Nova Light" w:cs="Arial Nova Light"/>
          <w:sz w:val="24"/>
          <w:szCs w:val="24"/>
        </w:rPr>
      </w:pPr>
      <w:r>
        <w:rPr>
          <w:rFonts w:ascii="Arial Nova Light" w:eastAsia="Arial Nova Light" w:hAnsi="Arial Nova Light" w:cs="Arial Nova Light"/>
          <w:sz w:val="24"/>
          <w:szCs w:val="24"/>
        </w:rPr>
        <w:t>Preferred start date:</w:t>
      </w:r>
    </w:p>
    <w:p w14:paraId="0B807B3D" w14:textId="75EFE189" w:rsidR="00435D28" w:rsidRPr="00A017E4" w:rsidRDefault="00435D28" w:rsidP="00A017E4">
      <w:pPr>
        <w:spacing w:after="160" w:line="259" w:lineRule="auto"/>
      </w:pPr>
    </w:p>
    <w:sectPr w:rsidR="00435D28" w:rsidRPr="00A017E4" w:rsidSect="007824F0">
      <w:headerReference w:type="default" r:id="rId10"/>
      <w:footerReference w:type="default" r:id="rId11"/>
      <w:pgSz w:w="11906" w:h="16838"/>
      <w:pgMar w:top="720" w:right="720" w:bottom="720" w:left="720"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57A6D" w14:textId="77777777" w:rsidR="007824F0" w:rsidRDefault="007824F0" w:rsidP="003104D9">
      <w:pPr>
        <w:spacing w:after="0" w:line="240" w:lineRule="auto"/>
      </w:pPr>
      <w:r>
        <w:separator/>
      </w:r>
    </w:p>
  </w:endnote>
  <w:endnote w:type="continuationSeparator" w:id="0">
    <w:p w14:paraId="0D63934C" w14:textId="77777777" w:rsidR="007824F0" w:rsidRDefault="007824F0" w:rsidP="0031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10E29" w14:textId="6F3A4853" w:rsidR="00240F5A" w:rsidRPr="009B52F5" w:rsidRDefault="00000000" w:rsidP="009B52F5">
    <w:pPr>
      <w:pStyle w:val="Footer"/>
    </w:pPr>
    <w:fldSimple w:instr=" FILENAME \p \* MERGEFORMAT ">
      <w:r w:rsidR="0003098B">
        <w:rPr>
          <w:noProof/>
        </w:rPr>
        <w:t>C:\Users\kirst\Google Drive\The Meadows Private Day Nursery\STAFF MEETINGS\Agenda 0622 (2).docx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1D852F" w14:textId="77777777" w:rsidR="007824F0" w:rsidRDefault="007824F0" w:rsidP="003104D9">
      <w:pPr>
        <w:spacing w:after="0" w:line="240" w:lineRule="auto"/>
      </w:pPr>
      <w:r>
        <w:separator/>
      </w:r>
    </w:p>
  </w:footnote>
  <w:footnote w:type="continuationSeparator" w:id="0">
    <w:p w14:paraId="0C778E79" w14:textId="77777777" w:rsidR="007824F0" w:rsidRDefault="007824F0" w:rsidP="0031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ECB3C1" w14:textId="77777777" w:rsidR="00A732BB" w:rsidRPr="00A732BB" w:rsidRDefault="00A732BB" w:rsidP="00A732BB">
    <w:pPr>
      <w:pBdr>
        <w:top w:val="nil"/>
        <w:left w:val="nil"/>
        <w:bottom w:val="nil"/>
        <w:right w:val="nil"/>
        <w:between w:val="nil"/>
      </w:pBdr>
      <w:tabs>
        <w:tab w:val="center" w:pos="4513"/>
        <w:tab w:val="right" w:pos="9026"/>
      </w:tabs>
      <w:spacing w:after="0" w:line="240" w:lineRule="auto"/>
      <w:jc w:val="center"/>
      <w:rPr>
        <w:rFonts w:ascii="Arial Nova Light" w:eastAsia="Calibri" w:hAnsi="Arial Nova Light" w:cs="Calibri"/>
        <w:b/>
        <w:color w:val="000000"/>
        <w:sz w:val="16"/>
        <w:szCs w:val="16"/>
        <w:lang w:eastAsia="en-GB"/>
      </w:rPr>
    </w:pPr>
    <w:r w:rsidRPr="00A732BB">
      <w:rPr>
        <w:rFonts w:ascii="Arial Nova Light" w:eastAsia="Calibri" w:hAnsi="Arial Nova Light" w:cs="Calibri"/>
        <w:b/>
        <w:color w:val="000000"/>
        <w:sz w:val="16"/>
        <w:szCs w:val="16"/>
        <w:lang w:eastAsia="en-GB"/>
      </w:rPr>
      <w:t>The Meadows Private Day Nursery Ltd</w:t>
    </w:r>
  </w:p>
  <w:p w14:paraId="4CB8BAD2" w14:textId="77777777" w:rsidR="00A732BB" w:rsidRPr="00A732BB" w:rsidRDefault="00A732BB" w:rsidP="00A732BB">
    <w:pPr>
      <w:pBdr>
        <w:top w:val="nil"/>
        <w:left w:val="nil"/>
        <w:bottom w:val="nil"/>
        <w:right w:val="nil"/>
        <w:between w:val="nil"/>
      </w:pBdr>
      <w:tabs>
        <w:tab w:val="center" w:pos="4513"/>
        <w:tab w:val="right" w:pos="9026"/>
      </w:tabs>
      <w:spacing w:after="0" w:line="240" w:lineRule="auto"/>
      <w:jc w:val="center"/>
      <w:rPr>
        <w:rFonts w:ascii="Arial Nova Light" w:eastAsia="Calibri" w:hAnsi="Arial Nova Light" w:cs="Calibri"/>
        <w:i/>
        <w:color w:val="000000"/>
        <w:sz w:val="16"/>
        <w:szCs w:val="16"/>
        <w:lang w:eastAsia="en-GB"/>
      </w:rPr>
    </w:pPr>
    <w:r w:rsidRPr="00A732BB">
      <w:rPr>
        <w:rFonts w:ascii="Arial Nova Light" w:eastAsia="Calibri" w:hAnsi="Arial Nova Light" w:cs="Calibri"/>
        <w:i/>
        <w:color w:val="000000"/>
        <w:sz w:val="16"/>
        <w:szCs w:val="16"/>
        <w:lang w:eastAsia="en-GB"/>
      </w:rPr>
      <w:t>Where Young Minds Grow</w:t>
    </w:r>
  </w:p>
  <w:p w14:paraId="73AF1650" w14:textId="5FFC66B2" w:rsidR="009545F7" w:rsidRPr="00A732BB" w:rsidRDefault="00A732BB" w:rsidP="00A732BB">
    <w:pPr>
      <w:pBdr>
        <w:top w:val="nil"/>
        <w:left w:val="nil"/>
        <w:bottom w:val="nil"/>
        <w:right w:val="nil"/>
        <w:between w:val="nil"/>
      </w:pBdr>
      <w:tabs>
        <w:tab w:val="center" w:pos="4513"/>
        <w:tab w:val="right" w:pos="9026"/>
      </w:tabs>
      <w:spacing w:after="0" w:line="240" w:lineRule="auto"/>
      <w:jc w:val="center"/>
      <w:rPr>
        <w:rFonts w:ascii="Arial Nova Light" w:eastAsia="Calibri" w:hAnsi="Arial Nova Light" w:cs="Calibri"/>
        <w:color w:val="000000"/>
        <w:sz w:val="16"/>
        <w:szCs w:val="16"/>
        <w:lang w:eastAsia="en-GB"/>
      </w:rPr>
    </w:pPr>
    <w:r w:rsidRPr="00A732BB">
      <w:rPr>
        <w:rFonts w:ascii="Arial Nova Light" w:eastAsia="Calibri" w:hAnsi="Arial Nova Light" w:cs="Calibri"/>
        <w:sz w:val="16"/>
        <w:szCs w:val="16"/>
        <w:lang w:eastAsia="en-GB"/>
      </w:rPr>
      <w:t>Dignity &amp; Respect</w:t>
    </w:r>
    <w:r w:rsidRPr="00A732BB">
      <w:rPr>
        <w:rFonts w:ascii="Arial Nova Light" w:eastAsia="Calibri" w:hAnsi="Arial Nova Light" w:cs="Calibri"/>
        <w:color w:val="000000"/>
        <w:sz w:val="16"/>
        <w:szCs w:val="16"/>
        <w:lang w:eastAsia="en-GB"/>
      </w:rPr>
      <w:t xml:space="preserve">, </w:t>
    </w:r>
    <w:r w:rsidRPr="00A732BB">
      <w:rPr>
        <w:rFonts w:ascii="Arial Nova Light" w:eastAsia="Calibri" w:hAnsi="Arial Nova Light" w:cs="Calibri"/>
        <w:sz w:val="16"/>
        <w:szCs w:val="16"/>
        <w:lang w:eastAsia="en-GB"/>
      </w:rPr>
      <w:t>Compassion &amp; Kindness</w:t>
    </w:r>
    <w:r w:rsidRPr="00A732BB">
      <w:rPr>
        <w:rFonts w:ascii="Arial Nova Light" w:eastAsia="Calibri" w:hAnsi="Arial Nova Light" w:cs="Calibri"/>
        <w:color w:val="000000"/>
        <w:sz w:val="16"/>
        <w:szCs w:val="16"/>
        <w:lang w:eastAsia="en-GB"/>
      </w:rPr>
      <w:t xml:space="preserve">, </w:t>
    </w:r>
    <w:r w:rsidRPr="00A732BB">
      <w:rPr>
        <w:rFonts w:ascii="Arial Nova Light" w:eastAsia="Calibri" w:hAnsi="Arial Nova Light" w:cs="Calibri"/>
        <w:sz w:val="16"/>
        <w:szCs w:val="16"/>
        <w:lang w:eastAsia="en-GB"/>
      </w:rPr>
      <w:t>Inclusion &amp; Engagement</w:t>
    </w:r>
    <w:r w:rsidRPr="00A732BB">
      <w:rPr>
        <w:rFonts w:ascii="Arial Nova Light" w:eastAsia="Calibri" w:hAnsi="Arial Nova Light" w:cs="Calibri"/>
        <w:color w:val="000000"/>
        <w:sz w:val="16"/>
        <w:szCs w:val="16"/>
        <w:lang w:eastAsia="en-GB"/>
      </w:rPr>
      <w:t xml:space="preserve">, </w:t>
    </w:r>
    <w:r w:rsidRPr="00A732BB">
      <w:rPr>
        <w:rFonts w:ascii="Arial Nova Light" w:eastAsia="Calibri" w:hAnsi="Arial Nova Light" w:cs="Calibri"/>
        <w:sz w:val="16"/>
        <w:szCs w:val="16"/>
        <w:lang w:eastAsia="en-GB"/>
      </w:rPr>
      <w:t>Responsive care &amp; Support</w:t>
    </w:r>
    <w:r w:rsidRPr="00A732BB">
      <w:rPr>
        <w:rFonts w:ascii="Arial Nova Light" w:eastAsia="Calibri" w:hAnsi="Arial Nova Light" w:cs="Calibri"/>
        <w:color w:val="000000"/>
        <w:sz w:val="16"/>
        <w:szCs w:val="16"/>
        <w:lang w:eastAsia="en-GB"/>
      </w:rPr>
      <w:t xml:space="preserve">, </w:t>
    </w:r>
    <w:r w:rsidRPr="00A732BB">
      <w:rPr>
        <w:rFonts w:ascii="Arial Nova Light" w:eastAsia="Calibri" w:hAnsi="Arial Nova Light" w:cs="Calibri"/>
        <w:sz w:val="16"/>
        <w:szCs w:val="16"/>
        <w:lang w:eastAsia="en-GB"/>
      </w:rPr>
      <w:t>Health, Happiness &amp; Well 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A51802"/>
    <w:multiLevelType w:val="hybridMultilevel"/>
    <w:tmpl w:val="190C6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8D7B58"/>
    <w:multiLevelType w:val="hybridMultilevel"/>
    <w:tmpl w:val="10D40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A1157"/>
    <w:multiLevelType w:val="hybridMultilevel"/>
    <w:tmpl w:val="4C8AB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2923054">
    <w:abstractNumId w:val="2"/>
  </w:num>
  <w:num w:numId="2" w16cid:durableId="581060387">
    <w:abstractNumId w:val="0"/>
  </w:num>
  <w:num w:numId="3" w16cid:durableId="45602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58"/>
    <w:rsid w:val="0001205C"/>
    <w:rsid w:val="000136E8"/>
    <w:rsid w:val="00020C90"/>
    <w:rsid w:val="00026F8E"/>
    <w:rsid w:val="0003098B"/>
    <w:rsid w:val="00030C0A"/>
    <w:rsid w:val="00032470"/>
    <w:rsid w:val="0003340A"/>
    <w:rsid w:val="000519C1"/>
    <w:rsid w:val="00054060"/>
    <w:rsid w:val="00061B89"/>
    <w:rsid w:val="00063B32"/>
    <w:rsid w:val="000741E7"/>
    <w:rsid w:val="00095773"/>
    <w:rsid w:val="000969B5"/>
    <w:rsid w:val="00096ADB"/>
    <w:rsid w:val="000A09C6"/>
    <w:rsid w:val="000B1C28"/>
    <w:rsid w:val="000B2ED4"/>
    <w:rsid w:val="000C224C"/>
    <w:rsid w:val="000C668B"/>
    <w:rsid w:val="000D0BF6"/>
    <w:rsid w:val="000D589A"/>
    <w:rsid w:val="000E0A51"/>
    <w:rsid w:val="000E3B3C"/>
    <w:rsid w:val="000F35B6"/>
    <w:rsid w:val="00103DA8"/>
    <w:rsid w:val="00105FEE"/>
    <w:rsid w:val="00111B1F"/>
    <w:rsid w:val="001168AA"/>
    <w:rsid w:val="0011694E"/>
    <w:rsid w:val="0012683A"/>
    <w:rsid w:val="00141D4B"/>
    <w:rsid w:val="00142B91"/>
    <w:rsid w:val="001459F5"/>
    <w:rsid w:val="001464B6"/>
    <w:rsid w:val="00155BFB"/>
    <w:rsid w:val="00164513"/>
    <w:rsid w:val="00171A78"/>
    <w:rsid w:val="00185302"/>
    <w:rsid w:val="001954E0"/>
    <w:rsid w:val="001C4182"/>
    <w:rsid w:val="001C46BE"/>
    <w:rsid w:val="001D72B7"/>
    <w:rsid w:val="002030BC"/>
    <w:rsid w:val="00212398"/>
    <w:rsid w:val="002125AC"/>
    <w:rsid w:val="002220D5"/>
    <w:rsid w:val="00233977"/>
    <w:rsid w:val="002362AB"/>
    <w:rsid w:val="00240F5A"/>
    <w:rsid w:val="002531B2"/>
    <w:rsid w:val="00254C5B"/>
    <w:rsid w:val="002558E5"/>
    <w:rsid w:val="002601D1"/>
    <w:rsid w:val="00283207"/>
    <w:rsid w:val="00283D51"/>
    <w:rsid w:val="00286493"/>
    <w:rsid w:val="00294957"/>
    <w:rsid w:val="002A1926"/>
    <w:rsid w:val="002A4EA2"/>
    <w:rsid w:val="002D0254"/>
    <w:rsid w:val="002D0D48"/>
    <w:rsid w:val="002D5FBA"/>
    <w:rsid w:val="002E0C65"/>
    <w:rsid w:val="002F1468"/>
    <w:rsid w:val="002F5F6B"/>
    <w:rsid w:val="002F6AAA"/>
    <w:rsid w:val="0030601B"/>
    <w:rsid w:val="0030635E"/>
    <w:rsid w:val="003104D9"/>
    <w:rsid w:val="00312125"/>
    <w:rsid w:val="0031281F"/>
    <w:rsid w:val="003131C2"/>
    <w:rsid w:val="00316B7D"/>
    <w:rsid w:val="00317CA2"/>
    <w:rsid w:val="00323593"/>
    <w:rsid w:val="00324CD8"/>
    <w:rsid w:val="00333975"/>
    <w:rsid w:val="00334274"/>
    <w:rsid w:val="00360914"/>
    <w:rsid w:val="00373D98"/>
    <w:rsid w:val="00375382"/>
    <w:rsid w:val="0037654A"/>
    <w:rsid w:val="0038520E"/>
    <w:rsid w:val="003978DE"/>
    <w:rsid w:val="003C547C"/>
    <w:rsid w:val="003D0B15"/>
    <w:rsid w:val="003D1D13"/>
    <w:rsid w:val="003D4D39"/>
    <w:rsid w:val="003E1EB0"/>
    <w:rsid w:val="003F0D5F"/>
    <w:rsid w:val="00405067"/>
    <w:rsid w:val="00411973"/>
    <w:rsid w:val="00412788"/>
    <w:rsid w:val="0042004C"/>
    <w:rsid w:val="004324BE"/>
    <w:rsid w:val="00435584"/>
    <w:rsid w:val="00435D28"/>
    <w:rsid w:val="004410BC"/>
    <w:rsid w:val="004678ED"/>
    <w:rsid w:val="004825CD"/>
    <w:rsid w:val="00485217"/>
    <w:rsid w:val="004B6770"/>
    <w:rsid w:val="004D38A0"/>
    <w:rsid w:val="004D488D"/>
    <w:rsid w:val="004D7AC7"/>
    <w:rsid w:val="004E724C"/>
    <w:rsid w:val="004F3C57"/>
    <w:rsid w:val="005107C5"/>
    <w:rsid w:val="00524581"/>
    <w:rsid w:val="00534808"/>
    <w:rsid w:val="005523A0"/>
    <w:rsid w:val="00562258"/>
    <w:rsid w:val="00562FAC"/>
    <w:rsid w:val="00565DD9"/>
    <w:rsid w:val="00574B83"/>
    <w:rsid w:val="00577C23"/>
    <w:rsid w:val="00577F02"/>
    <w:rsid w:val="00586B64"/>
    <w:rsid w:val="0059272C"/>
    <w:rsid w:val="00595D89"/>
    <w:rsid w:val="005961FA"/>
    <w:rsid w:val="005B0E29"/>
    <w:rsid w:val="005B65D5"/>
    <w:rsid w:val="00605472"/>
    <w:rsid w:val="00612DAA"/>
    <w:rsid w:val="00612DAB"/>
    <w:rsid w:val="00621901"/>
    <w:rsid w:val="006719A4"/>
    <w:rsid w:val="0068608C"/>
    <w:rsid w:val="006C2154"/>
    <w:rsid w:val="006C3497"/>
    <w:rsid w:val="006D2083"/>
    <w:rsid w:val="006D4F97"/>
    <w:rsid w:val="006E218E"/>
    <w:rsid w:val="006F158A"/>
    <w:rsid w:val="007134F1"/>
    <w:rsid w:val="007313EF"/>
    <w:rsid w:val="0073697C"/>
    <w:rsid w:val="00745431"/>
    <w:rsid w:val="007469B7"/>
    <w:rsid w:val="007623D1"/>
    <w:rsid w:val="00763FD4"/>
    <w:rsid w:val="00776131"/>
    <w:rsid w:val="007824F0"/>
    <w:rsid w:val="00784A46"/>
    <w:rsid w:val="00794EA8"/>
    <w:rsid w:val="00795EA0"/>
    <w:rsid w:val="00796579"/>
    <w:rsid w:val="007A2C9D"/>
    <w:rsid w:val="007A331D"/>
    <w:rsid w:val="007A6002"/>
    <w:rsid w:val="007C5555"/>
    <w:rsid w:val="007C5C1B"/>
    <w:rsid w:val="007C6A1D"/>
    <w:rsid w:val="007D5773"/>
    <w:rsid w:val="007F4158"/>
    <w:rsid w:val="008168A9"/>
    <w:rsid w:val="00816CF5"/>
    <w:rsid w:val="00820C0F"/>
    <w:rsid w:val="00821D2A"/>
    <w:rsid w:val="008306CE"/>
    <w:rsid w:val="00844F97"/>
    <w:rsid w:val="008452DB"/>
    <w:rsid w:val="00852C8A"/>
    <w:rsid w:val="00853938"/>
    <w:rsid w:val="008543BD"/>
    <w:rsid w:val="00862EA6"/>
    <w:rsid w:val="008654C7"/>
    <w:rsid w:val="00872874"/>
    <w:rsid w:val="00876B3B"/>
    <w:rsid w:val="00892FBC"/>
    <w:rsid w:val="00894D31"/>
    <w:rsid w:val="008A5A22"/>
    <w:rsid w:val="008B6822"/>
    <w:rsid w:val="008E240E"/>
    <w:rsid w:val="008E35AD"/>
    <w:rsid w:val="008E6B50"/>
    <w:rsid w:val="00905F2F"/>
    <w:rsid w:val="00907513"/>
    <w:rsid w:val="00912E63"/>
    <w:rsid w:val="00921119"/>
    <w:rsid w:val="009302C0"/>
    <w:rsid w:val="009316FC"/>
    <w:rsid w:val="0093758F"/>
    <w:rsid w:val="00944453"/>
    <w:rsid w:val="00944B37"/>
    <w:rsid w:val="0094797F"/>
    <w:rsid w:val="009516EF"/>
    <w:rsid w:val="009524E8"/>
    <w:rsid w:val="00954417"/>
    <w:rsid w:val="009545F7"/>
    <w:rsid w:val="009563C1"/>
    <w:rsid w:val="00960CC3"/>
    <w:rsid w:val="0097280C"/>
    <w:rsid w:val="0099010A"/>
    <w:rsid w:val="009A289B"/>
    <w:rsid w:val="009B0C7E"/>
    <w:rsid w:val="009B1BD0"/>
    <w:rsid w:val="009B52F5"/>
    <w:rsid w:val="009B5686"/>
    <w:rsid w:val="009B5B30"/>
    <w:rsid w:val="009C72FE"/>
    <w:rsid w:val="009D42AB"/>
    <w:rsid w:val="009D46C2"/>
    <w:rsid w:val="009E3EE6"/>
    <w:rsid w:val="00A00FBF"/>
    <w:rsid w:val="00A017E4"/>
    <w:rsid w:val="00A10D71"/>
    <w:rsid w:val="00A120DB"/>
    <w:rsid w:val="00A13FA5"/>
    <w:rsid w:val="00A17B8F"/>
    <w:rsid w:val="00A314D7"/>
    <w:rsid w:val="00A41F63"/>
    <w:rsid w:val="00A42731"/>
    <w:rsid w:val="00A447EB"/>
    <w:rsid w:val="00A448F1"/>
    <w:rsid w:val="00A456A6"/>
    <w:rsid w:val="00A61CB5"/>
    <w:rsid w:val="00A67BD4"/>
    <w:rsid w:val="00A71F23"/>
    <w:rsid w:val="00A732BB"/>
    <w:rsid w:val="00A822F7"/>
    <w:rsid w:val="00A84FBE"/>
    <w:rsid w:val="00A85212"/>
    <w:rsid w:val="00AB662A"/>
    <w:rsid w:val="00AD5878"/>
    <w:rsid w:val="00AE65A0"/>
    <w:rsid w:val="00AE794B"/>
    <w:rsid w:val="00AF3458"/>
    <w:rsid w:val="00B078F9"/>
    <w:rsid w:val="00B13749"/>
    <w:rsid w:val="00B31801"/>
    <w:rsid w:val="00B33E8F"/>
    <w:rsid w:val="00B4067D"/>
    <w:rsid w:val="00B55F7C"/>
    <w:rsid w:val="00B72DB1"/>
    <w:rsid w:val="00B85F5D"/>
    <w:rsid w:val="00B87FA6"/>
    <w:rsid w:val="00B90705"/>
    <w:rsid w:val="00B967BE"/>
    <w:rsid w:val="00BB7C4D"/>
    <w:rsid w:val="00BD6E13"/>
    <w:rsid w:val="00BE69EE"/>
    <w:rsid w:val="00C01E2D"/>
    <w:rsid w:val="00C13E7D"/>
    <w:rsid w:val="00C2034E"/>
    <w:rsid w:val="00C27A1C"/>
    <w:rsid w:val="00C33481"/>
    <w:rsid w:val="00C415AC"/>
    <w:rsid w:val="00C42340"/>
    <w:rsid w:val="00C60FD4"/>
    <w:rsid w:val="00C65BAE"/>
    <w:rsid w:val="00C73576"/>
    <w:rsid w:val="00C745A4"/>
    <w:rsid w:val="00C75F6C"/>
    <w:rsid w:val="00C76696"/>
    <w:rsid w:val="00C80DFA"/>
    <w:rsid w:val="00C85050"/>
    <w:rsid w:val="00C936AC"/>
    <w:rsid w:val="00C964F1"/>
    <w:rsid w:val="00C96E72"/>
    <w:rsid w:val="00CA163D"/>
    <w:rsid w:val="00CA17D7"/>
    <w:rsid w:val="00CE05C2"/>
    <w:rsid w:val="00CF794A"/>
    <w:rsid w:val="00D023D0"/>
    <w:rsid w:val="00D05E7D"/>
    <w:rsid w:val="00D15334"/>
    <w:rsid w:val="00D21449"/>
    <w:rsid w:val="00D3797F"/>
    <w:rsid w:val="00D509D0"/>
    <w:rsid w:val="00D6219C"/>
    <w:rsid w:val="00D62923"/>
    <w:rsid w:val="00D754D1"/>
    <w:rsid w:val="00D77B82"/>
    <w:rsid w:val="00D8572F"/>
    <w:rsid w:val="00D92181"/>
    <w:rsid w:val="00D97155"/>
    <w:rsid w:val="00DA3BF3"/>
    <w:rsid w:val="00DA7A81"/>
    <w:rsid w:val="00DB194E"/>
    <w:rsid w:val="00DE6A77"/>
    <w:rsid w:val="00E018BF"/>
    <w:rsid w:val="00E31F08"/>
    <w:rsid w:val="00E34E3B"/>
    <w:rsid w:val="00E51386"/>
    <w:rsid w:val="00E52C53"/>
    <w:rsid w:val="00E54D4D"/>
    <w:rsid w:val="00E605EC"/>
    <w:rsid w:val="00E648DD"/>
    <w:rsid w:val="00E65B6F"/>
    <w:rsid w:val="00E76F6F"/>
    <w:rsid w:val="00E86FF5"/>
    <w:rsid w:val="00E8763E"/>
    <w:rsid w:val="00E90CCC"/>
    <w:rsid w:val="00E922A7"/>
    <w:rsid w:val="00E95303"/>
    <w:rsid w:val="00EA0AB3"/>
    <w:rsid w:val="00EB19D3"/>
    <w:rsid w:val="00EB5234"/>
    <w:rsid w:val="00EB5E5F"/>
    <w:rsid w:val="00EC2BF6"/>
    <w:rsid w:val="00EC64A7"/>
    <w:rsid w:val="00EC6CD1"/>
    <w:rsid w:val="00EF03D8"/>
    <w:rsid w:val="00EF3A93"/>
    <w:rsid w:val="00EF5E4E"/>
    <w:rsid w:val="00F04F9C"/>
    <w:rsid w:val="00F07C04"/>
    <w:rsid w:val="00F1523A"/>
    <w:rsid w:val="00F16523"/>
    <w:rsid w:val="00F24A71"/>
    <w:rsid w:val="00F30500"/>
    <w:rsid w:val="00F3571F"/>
    <w:rsid w:val="00F36B59"/>
    <w:rsid w:val="00F4002F"/>
    <w:rsid w:val="00F40C9E"/>
    <w:rsid w:val="00F52B61"/>
    <w:rsid w:val="00F60556"/>
    <w:rsid w:val="00F610D2"/>
    <w:rsid w:val="00F76692"/>
    <w:rsid w:val="00F9285C"/>
    <w:rsid w:val="00FA3519"/>
    <w:rsid w:val="00FA45D0"/>
    <w:rsid w:val="00FA716F"/>
    <w:rsid w:val="00FC5815"/>
    <w:rsid w:val="00FD132F"/>
    <w:rsid w:val="00FE020A"/>
    <w:rsid w:val="00FE22B4"/>
    <w:rsid w:val="00FE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05518"/>
  <w15:docId w15:val="{0AB48617-7F44-4042-A7BB-3632501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7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0C65"/>
    <w:pPr>
      <w:framePr w:w="7920" w:h="1980" w:hRule="exact" w:hSpace="180" w:wrap="auto" w:hAnchor="page" w:xAlign="center" w:yAlign="bottom"/>
      <w:spacing w:after="0" w:line="240" w:lineRule="auto"/>
      <w:ind w:left="2880"/>
    </w:pPr>
    <w:rPr>
      <w:rFonts w:ascii="Arial Unicode MS" w:eastAsia="Arial Unicode MS" w:hAnsi="Arial Unicode MS" w:cs="Times New Roman"/>
      <w:sz w:val="24"/>
      <w:szCs w:val="24"/>
    </w:rPr>
  </w:style>
  <w:style w:type="table" w:styleId="TableGrid">
    <w:name w:val="Table Grid"/>
    <w:basedOn w:val="TableNormal"/>
    <w:uiPriority w:val="59"/>
    <w:rsid w:val="008B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2DAB"/>
    <w:pPr>
      <w:spacing w:line="240" w:lineRule="auto"/>
    </w:pPr>
    <w:rPr>
      <w:i/>
      <w:iCs/>
      <w:color w:val="44546A" w:themeColor="text2"/>
      <w:sz w:val="18"/>
      <w:szCs w:val="18"/>
    </w:rPr>
  </w:style>
  <w:style w:type="paragraph" w:styleId="Header">
    <w:name w:val="header"/>
    <w:basedOn w:val="Normal"/>
    <w:link w:val="HeaderChar"/>
    <w:uiPriority w:val="99"/>
    <w:unhideWhenUsed/>
    <w:rsid w:val="00310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D9"/>
  </w:style>
  <w:style w:type="paragraph" w:styleId="Footer">
    <w:name w:val="footer"/>
    <w:basedOn w:val="Normal"/>
    <w:link w:val="FooterChar"/>
    <w:uiPriority w:val="99"/>
    <w:unhideWhenUsed/>
    <w:rsid w:val="00310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D9"/>
  </w:style>
  <w:style w:type="paragraph" w:styleId="BalloonText">
    <w:name w:val="Balloon Text"/>
    <w:basedOn w:val="Normal"/>
    <w:link w:val="BalloonTextChar"/>
    <w:uiPriority w:val="99"/>
    <w:semiHidden/>
    <w:unhideWhenUsed/>
    <w:rsid w:val="0048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17"/>
    <w:rPr>
      <w:rFonts w:ascii="Segoe UI" w:hAnsi="Segoe UI" w:cs="Segoe UI"/>
      <w:sz w:val="18"/>
      <w:szCs w:val="18"/>
    </w:rPr>
  </w:style>
  <w:style w:type="paragraph" w:styleId="NoSpacing">
    <w:name w:val="No Spacing"/>
    <w:uiPriority w:val="1"/>
    <w:qFormat/>
    <w:rsid w:val="009545F7"/>
    <w:pPr>
      <w:spacing w:after="0" w:line="240" w:lineRule="auto"/>
    </w:pPr>
  </w:style>
  <w:style w:type="paragraph" w:styleId="ListParagraph">
    <w:name w:val="List Paragraph"/>
    <w:basedOn w:val="Normal"/>
    <w:uiPriority w:val="34"/>
    <w:qFormat/>
    <w:rsid w:val="00233977"/>
    <w:pPr>
      <w:ind w:left="720"/>
      <w:contextualSpacing/>
    </w:pPr>
  </w:style>
  <w:style w:type="character" w:styleId="CommentReference">
    <w:name w:val="annotation reference"/>
    <w:basedOn w:val="DefaultParagraphFont"/>
    <w:uiPriority w:val="99"/>
    <w:semiHidden/>
    <w:unhideWhenUsed/>
    <w:rsid w:val="00894D31"/>
    <w:rPr>
      <w:sz w:val="16"/>
      <w:szCs w:val="16"/>
    </w:rPr>
  </w:style>
  <w:style w:type="paragraph" w:styleId="CommentText">
    <w:name w:val="annotation text"/>
    <w:basedOn w:val="Normal"/>
    <w:link w:val="CommentTextChar"/>
    <w:uiPriority w:val="99"/>
    <w:unhideWhenUsed/>
    <w:rsid w:val="00894D31"/>
    <w:pPr>
      <w:spacing w:line="240" w:lineRule="auto"/>
    </w:pPr>
    <w:rPr>
      <w:sz w:val="20"/>
      <w:szCs w:val="20"/>
    </w:rPr>
  </w:style>
  <w:style w:type="character" w:customStyle="1" w:styleId="CommentTextChar">
    <w:name w:val="Comment Text Char"/>
    <w:basedOn w:val="DefaultParagraphFont"/>
    <w:link w:val="CommentText"/>
    <w:uiPriority w:val="99"/>
    <w:rsid w:val="00894D31"/>
    <w:rPr>
      <w:sz w:val="20"/>
      <w:szCs w:val="20"/>
    </w:rPr>
  </w:style>
  <w:style w:type="paragraph" w:styleId="CommentSubject">
    <w:name w:val="annotation subject"/>
    <w:basedOn w:val="CommentText"/>
    <w:next w:val="CommentText"/>
    <w:link w:val="CommentSubjectChar"/>
    <w:uiPriority w:val="99"/>
    <w:semiHidden/>
    <w:unhideWhenUsed/>
    <w:rsid w:val="00894D31"/>
    <w:rPr>
      <w:b/>
      <w:bCs/>
    </w:rPr>
  </w:style>
  <w:style w:type="character" w:customStyle="1" w:styleId="CommentSubjectChar">
    <w:name w:val="Comment Subject Char"/>
    <w:basedOn w:val="CommentTextChar"/>
    <w:link w:val="CommentSubject"/>
    <w:uiPriority w:val="99"/>
    <w:semiHidden/>
    <w:rsid w:val="00894D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hildcare-costs-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mly.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7117-5793-401E-892C-04F440B5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Semple</dc:creator>
  <cp:lastModifiedBy>Kirsty Semple</cp:lastModifiedBy>
  <cp:revision>2</cp:revision>
  <cp:lastPrinted>2022-06-28T12:52:00Z</cp:lastPrinted>
  <dcterms:created xsi:type="dcterms:W3CDTF">2024-03-19T11:08:00Z</dcterms:created>
  <dcterms:modified xsi:type="dcterms:W3CDTF">2024-03-19T11:08:00Z</dcterms:modified>
</cp:coreProperties>
</file>